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B9" w:rsidRPr="00186AE6" w:rsidRDefault="007D50B9" w:rsidP="007D50B9">
      <w:pPr>
        <w:ind w:firstLine="709"/>
        <w:jc w:val="right"/>
        <w:rPr>
          <w:b/>
          <w:lang w:val="ro-RO"/>
        </w:rPr>
      </w:pPr>
      <w:r w:rsidRPr="00186AE6">
        <w:rPr>
          <w:lang w:val="ro-RO"/>
        </w:rPr>
        <w:t xml:space="preserve">la anexa nr.1                                                                 </w:t>
      </w:r>
    </w:p>
    <w:p w:rsidR="007D50B9" w:rsidRPr="00186AE6" w:rsidRDefault="007D50B9" w:rsidP="007D50B9">
      <w:pPr>
        <w:pStyle w:val="a"/>
        <w:ind w:left="0"/>
        <w:jc w:val="center"/>
        <w:rPr>
          <w:b/>
          <w:lang w:val="ro-RO"/>
        </w:rPr>
      </w:pPr>
      <w:r w:rsidRPr="00186AE6">
        <w:rPr>
          <w:b/>
          <w:lang w:val="ro-RO"/>
        </w:rPr>
        <w:t>Salariile lunare</w:t>
      </w:r>
    </w:p>
    <w:p w:rsidR="007D50B9" w:rsidRPr="00186AE6" w:rsidRDefault="007D50B9" w:rsidP="007D50B9">
      <w:pPr>
        <w:pStyle w:val="a"/>
        <w:ind w:left="0"/>
        <w:jc w:val="center"/>
        <w:rPr>
          <w:b/>
          <w:lang w:val="ro-RO"/>
        </w:rPr>
      </w:pPr>
      <w:r w:rsidRPr="00186AE6">
        <w:rPr>
          <w:b/>
          <w:lang w:val="ro-RO"/>
        </w:rPr>
        <w:t xml:space="preserve">ale cadrelor didactice din </w:t>
      </w:r>
      <w:proofErr w:type="spellStart"/>
      <w:r w:rsidRPr="00186AE6">
        <w:rPr>
          <w:b/>
          <w:lang w:val="ro-RO"/>
        </w:rPr>
        <w:t>instituțiile</w:t>
      </w:r>
      <w:proofErr w:type="spellEnd"/>
      <w:r w:rsidRPr="00186AE6">
        <w:rPr>
          <w:b/>
          <w:lang w:val="ro-RO"/>
        </w:rPr>
        <w:t xml:space="preserve"> de </w:t>
      </w:r>
      <w:proofErr w:type="spellStart"/>
      <w:r w:rsidRPr="00186AE6">
        <w:rPr>
          <w:b/>
          <w:lang w:val="ro-RO"/>
        </w:rPr>
        <w:t>învățămînt</w:t>
      </w:r>
      <w:proofErr w:type="spellEnd"/>
      <w:r w:rsidRPr="00186AE6">
        <w:rPr>
          <w:b/>
          <w:lang w:val="ro-RO"/>
        </w:rPr>
        <w:t xml:space="preserve"> preuniversitar</w:t>
      </w:r>
    </w:p>
    <w:p w:rsidR="007D50B9" w:rsidRPr="00186AE6" w:rsidRDefault="007D50B9" w:rsidP="007D50B9">
      <w:pPr>
        <w:pStyle w:val="a"/>
        <w:ind w:left="0"/>
        <w:jc w:val="center"/>
        <w:rPr>
          <w:b/>
          <w:lang w:val="ro-RO"/>
        </w:rPr>
      </w:pPr>
      <w:proofErr w:type="spellStart"/>
      <w:r w:rsidRPr="00186AE6">
        <w:rPr>
          <w:b/>
          <w:lang w:val="ro-RO"/>
        </w:rPr>
        <w:t>și</w:t>
      </w:r>
      <w:proofErr w:type="spellEnd"/>
      <w:r w:rsidRPr="00186AE6">
        <w:rPr>
          <w:b/>
          <w:lang w:val="ro-RO"/>
        </w:rPr>
        <w:t xml:space="preserve"> centrele de formare profesională a lucrătorilor medicali </w:t>
      </w:r>
      <w:proofErr w:type="spellStart"/>
      <w:r w:rsidRPr="00186AE6">
        <w:rPr>
          <w:b/>
          <w:lang w:val="ro-RO"/>
        </w:rPr>
        <w:t>și</w:t>
      </w:r>
      <w:proofErr w:type="spellEnd"/>
      <w:r w:rsidRPr="00186AE6">
        <w:rPr>
          <w:b/>
          <w:lang w:val="ro-RO"/>
        </w:rPr>
        <w:t xml:space="preserve"> </w:t>
      </w:r>
      <w:proofErr w:type="spellStart"/>
      <w:r w:rsidRPr="00186AE6">
        <w:rPr>
          <w:b/>
          <w:lang w:val="ro-RO"/>
        </w:rPr>
        <w:t>farmaciști</w:t>
      </w:r>
      <w:proofErr w:type="spellEnd"/>
      <w:r w:rsidRPr="00186AE6">
        <w:rPr>
          <w:b/>
          <w:lang w:val="ro-RO"/>
        </w:rPr>
        <w:t xml:space="preserve"> </w:t>
      </w:r>
    </w:p>
    <w:p w:rsidR="007D50B9" w:rsidRPr="00186AE6" w:rsidRDefault="007D50B9" w:rsidP="007D50B9">
      <w:pPr>
        <w:pStyle w:val="a"/>
        <w:ind w:left="0"/>
        <w:jc w:val="center"/>
        <w:rPr>
          <w:b/>
          <w:lang w:val="ro-RO"/>
        </w:rPr>
      </w:pPr>
      <w:r w:rsidRPr="00186AE6">
        <w:rPr>
          <w:b/>
          <w:lang w:val="ro-RO"/>
        </w:rPr>
        <w:t>cu studii medii de specialitate</w:t>
      </w:r>
    </w:p>
    <w:p w:rsidR="007D50B9" w:rsidRDefault="007D50B9" w:rsidP="007D50B9">
      <w:pPr>
        <w:pStyle w:val="md"/>
        <w:ind w:firstLine="0"/>
        <w:rPr>
          <w:color w:val="0000FF"/>
          <w:sz w:val="24"/>
          <w:szCs w:val="24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693"/>
      </w:tblGrid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b/>
                <w:lang w:val="ro-RO"/>
              </w:rPr>
            </w:pPr>
          </w:p>
          <w:p w:rsidR="007D50B9" w:rsidRPr="0097455D" w:rsidRDefault="007D50B9" w:rsidP="008914F5">
            <w:pPr>
              <w:pStyle w:val="a"/>
              <w:ind w:left="0"/>
              <w:jc w:val="center"/>
              <w:rPr>
                <w:b/>
                <w:lang w:val="ro-RO"/>
              </w:rPr>
            </w:pPr>
            <w:proofErr w:type="spellStart"/>
            <w:r w:rsidRPr="0097455D">
              <w:rPr>
                <w:b/>
                <w:lang w:val="ro-RO"/>
              </w:rPr>
              <w:t>Funcția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b/>
                <w:lang w:val="ro-RO"/>
              </w:rPr>
            </w:pPr>
            <w:r w:rsidRPr="0097455D">
              <w:rPr>
                <w:b/>
                <w:lang w:val="ro-RO"/>
              </w:rPr>
              <w:t>Cuantumul salariului</w:t>
            </w:r>
          </w:p>
          <w:p w:rsidR="007D50B9" w:rsidRPr="0097455D" w:rsidRDefault="007D50B9" w:rsidP="008914F5">
            <w:pPr>
              <w:pStyle w:val="a"/>
              <w:ind w:left="0"/>
              <w:jc w:val="center"/>
              <w:rPr>
                <w:b/>
                <w:lang w:val="ro-RO"/>
              </w:rPr>
            </w:pPr>
            <w:r w:rsidRPr="0097455D">
              <w:rPr>
                <w:b/>
                <w:lang w:val="ro-RO"/>
              </w:rPr>
              <w:t xml:space="preserve">lunar de la </w:t>
            </w:r>
            <w:r>
              <w:rPr>
                <w:b/>
                <w:lang w:val="ro-RO"/>
              </w:rPr>
              <w:br/>
            </w:r>
            <w:r w:rsidRPr="0097455D">
              <w:rPr>
                <w:b/>
                <w:lang w:val="ro-RO"/>
              </w:rPr>
              <w:t>1 septembrie</w:t>
            </w:r>
          </w:p>
          <w:p w:rsidR="007D50B9" w:rsidRPr="0097455D" w:rsidRDefault="007D50B9" w:rsidP="008914F5">
            <w:pPr>
              <w:pStyle w:val="a"/>
              <w:ind w:left="0"/>
              <w:jc w:val="center"/>
              <w:rPr>
                <w:b/>
                <w:lang w:val="ro-RO"/>
              </w:rPr>
            </w:pPr>
            <w:r w:rsidRPr="0097455D">
              <w:rPr>
                <w:b/>
                <w:lang w:val="ro-RO"/>
              </w:rPr>
              <w:t>2014, lei</w:t>
            </w:r>
          </w:p>
        </w:tc>
      </w:tr>
      <w:tr w:rsidR="007D50B9" w:rsidRPr="009D193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Profesor, </w:t>
            </w:r>
            <w:proofErr w:type="spellStart"/>
            <w:r w:rsidRPr="0097455D">
              <w:rPr>
                <w:lang w:val="ro-RO"/>
              </w:rPr>
              <w:t>învățător</w:t>
            </w:r>
            <w:proofErr w:type="spellEnd"/>
            <w:r w:rsidRPr="0097455D">
              <w:rPr>
                <w:lang w:val="ro-RO"/>
              </w:rPr>
              <w:t xml:space="preserve"> </w:t>
            </w:r>
            <w:proofErr w:type="spellStart"/>
            <w:r w:rsidRPr="0097455D">
              <w:rPr>
                <w:lang w:val="ro-RO"/>
              </w:rPr>
              <w:t>și</w:t>
            </w:r>
            <w:proofErr w:type="spellEnd"/>
            <w:r w:rsidRPr="0097455D">
              <w:rPr>
                <w:lang w:val="ro-RO"/>
              </w:rPr>
              <w:t xml:space="preserve"> cadre  didactice din </w:t>
            </w:r>
            <w:proofErr w:type="spellStart"/>
            <w:r w:rsidRPr="0097455D">
              <w:rPr>
                <w:lang w:val="ro-RO"/>
              </w:rPr>
              <w:t>învățămîntul</w:t>
            </w:r>
            <w:proofErr w:type="spellEnd"/>
            <w:r w:rsidRPr="0097455D">
              <w:rPr>
                <w:lang w:val="ro-RO"/>
              </w:rPr>
              <w:t xml:space="preserve"> </w:t>
            </w:r>
            <w:proofErr w:type="spellStart"/>
            <w:r w:rsidRPr="0097455D">
              <w:rPr>
                <w:lang w:val="ro-RO"/>
              </w:rPr>
              <w:t>preșcolar</w:t>
            </w:r>
            <w:proofErr w:type="spellEnd"/>
            <w:r w:rsidRPr="0097455D">
              <w:rPr>
                <w:lang w:val="ro-RO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</w:p>
        </w:tc>
      </w:tr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     cu studii superioare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  <w:r w:rsidRPr="0097455D">
              <w:rPr>
                <w:lang w:val="ro-RO"/>
              </w:rPr>
              <w:t>2640</w:t>
            </w:r>
          </w:p>
        </w:tc>
      </w:tr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     cu studii medii de specialitate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  <w:r w:rsidRPr="0097455D">
              <w:rPr>
                <w:lang w:val="ro-RO"/>
              </w:rPr>
              <w:t>2400</w:t>
            </w:r>
          </w:p>
        </w:tc>
      </w:tr>
      <w:tr w:rsidR="007D50B9" w:rsidRPr="009D193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Metodist </w:t>
            </w:r>
            <w:proofErr w:type="spellStart"/>
            <w:r w:rsidRPr="0097455D">
              <w:rPr>
                <w:lang w:val="ro-RO"/>
              </w:rPr>
              <w:t>și</w:t>
            </w:r>
            <w:proofErr w:type="spellEnd"/>
            <w:r w:rsidRPr="0097455D">
              <w:rPr>
                <w:lang w:val="ro-RO"/>
              </w:rPr>
              <w:t xml:space="preserve"> alte cadre didactice din </w:t>
            </w:r>
            <w:proofErr w:type="spellStart"/>
            <w:r w:rsidRPr="0097455D">
              <w:rPr>
                <w:lang w:val="ro-RO"/>
              </w:rPr>
              <w:t>instituțiile</w:t>
            </w:r>
            <w:proofErr w:type="spellEnd"/>
            <w:r w:rsidRPr="0097455D">
              <w:rPr>
                <w:lang w:val="ro-RO"/>
              </w:rPr>
              <w:t xml:space="preserve"> de </w:t>
            </w:r>
            <w:proofErr w:type="spellStart"/>
            <w:r w:rsidRPr="0097455D">
              <w:rPr>
                <w:lang w:val="ro-RO"/>
              </w:rPr>
              <w:t>învățămînt</w:t>
            </w:r>
            <w:proofErr w:type="spellEnd"/>
            <w:r w:rsidRPr="0097455D">
              <w:rPr>
                <w:lang w:val="ro-RO"/>
              </w:rPr>
              <w:t xml:space="preserve"> preuniversitar: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</w:p>
        </w:tc>
      </w:tr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     cu studii superioare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  <w:r w:rsidRPr="0097455D">
              <w:rPr>
                <w:lang w:val="ro-RO"/>
              </w:rPr>
              <w:t>2400</w:t>
            </w:r>
          </w:p>
        </w:tc>
      </w:tr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     cu studii medii de specialitate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  <w:r w:rsidRPr="0097455D">
              <w:rPr>
                <w:lang w:val="ro-RO"/>
              </w:rPr>
              <w:t>2160</w:t>
            </w:r>
          </w:p>
        </w:tc>
      </w:tr>
      <w:tr w:rsidR="007D50B9" w:rsidRPr="009D193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Instructor, maistru-instructor, metodist în </w:t>
            </w:r>
            <w:proofErr w:type="spellStart"/>
            <w:r w:rsidRPr="0097455D">
              <w:rPr>
                <w:lang w:val="ro-RO"/>
              </w:rPr>
              <w:t>învățămîntul</w:t>
            </w:r>
            <w:proofErr w:type="spellEnd"/>
            <w:r w:rsidRPr="0097455D">
              <w:rPr>
                <w:lang w:val="ro-RO"/>
              </w:rPr>
              <w:t xml:space="preserve"> secundar profesional </w:t>
            </w:r>
            <w:proofErr w:type="spellStart"/>
            <w:r w:rsidRPr="0097455D">
              <w:rPr>
                <w:lang w:val="ro-RO"/>
              </w:rPr>
              <w:t>și</w:t>
            </w:r>
            <w:proofErr w:type="spellEnd"/>
            <w:r w:rsidRPr="0097455D">
              <w:rPr>
                <w:lang w:val="ro-RO"/>
              </w:rPr>
              <w:t xml:space="preserve"> mediu de specialitate: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</w:p>
        </w:tc>
      </w:tr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     cu studii superioare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  <w:r w:rsidRPr="0097455D">
              <w:rPr>
                <w:lang w:val="ro-RO"/>
              </w:rPr>
              <w:t>2400</w:t>
            </w:r>
          </w:p>
        </w:tc>
      </w:tr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     cu studii medii de specialitate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  <w:r w:rsidRPr="0097455D">
              <w:rPr>
                <w:lang w:val="ro-RO"/>
              </w:rPr>
              <w:t>2160</w:t>
            </w:r>
          </w:p>
        </w:tc>
      </w:tr>
      <w:tr w:rsidR="007D50B9" w:rsidRPr="009D193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Pedagog social în cămine </w:t>
            </w:r>
            <w:proofErr w:type="spellStart"/>
            <w:r w:rsidRPr="0097455D">
              <w:rPr>
                <w:lang w:val="ro-RO"/>
              </w:rPr>
              <w:t>și</w:t>
            </w:r>
            <w:proofErr w:type="spellEnd"/>
            <w:r w:rsidRPr="0097455D">
              <w:rPr>
                <w:lang w:val="ro-RO"/>
              </w:rPr>
              <w:t xml:space="preserve"> internate: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</w:p>
        </w:tc>
      </w:tr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     cu studii superioare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  <w:r w:rsidRPr="0097455D">
              <w:rPr>
                <w:lang w:val="ro-RO"/>
              </w:rPr>
              <w:t>2160</w:t>
            </w:r>
          </w:p>
        </w:tc>
      </w:tr>
      <w:tr w:rsidR="007D50B9" w:rsidRPr="0097455D" w:rsidTr="008914F5">
        <w:tc>
          <w:tcPr>
            <w:tcW w:w="6521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rPr>
                <w:lang w:val="ro-RO"/>
              </w:rPr>
            </w:pPr>
            <w:r w:rsidRPr="0097455D">
              <w:rPr>
                <w:lang w:val="ro-RO"/>
              </w:rPr>
              <w:t xml:space="preserve">     cu studii medii de specialitate</w:t>
            </w:r>
          </w:p>
        </w:tc>
        <w:tc>
          <w:tcPr>
            <w:tcW w:w="2693" w:type="dxa"/>
            <w:shd w:val="clear" w:color="auto" w:fill="auto"/>
          </w:tcPr>
          <w:p w:rsidR="007D50B9" w:rsidRPr="0097455D" w:rsidRDefault="007D50B9" w:rsidP="008914F5">
            <w:pPr>
              <w:pStyle w:val="a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1920</w:t>
            </w:r>
          </w:p>
        </w:tc>
      </w:tr>
    </w:tbl>
    <w:p w:rsidR="007D50B9" w:rsidRDefault="007D50B9" w:rsidP="007D50B9">
      <w:pPr>
        <w:pStyle w:val="md"/>
        <w:ind w:firstLine="0"/>
        <w:rPr>
          <w:color w:val="0000FF"/>
          <w:sz w:val="24"/>
          <w:szCs w:val="24"/>
          <w:lang w:val="en-US"/>
        </w:rPr>
      </w:pPr>
    </w:p>
    <w:p w:rsidR="007D50B9" w:rsidRPr="00186AE6" w:rsidRDefault="007D50B9" w:rsidP="007D50B9">
      <w:pPr>
        <w:pStyle w:val="NormalWeb"/>
        <w:rPr>
          <w:lang w:val="en-US"/>
        </w:rPr>
      </w:pPr>
      <w:r w:rsidRPr="00186AE6">
        <w:rPr>
          <w:b/>
          <w:bCs/>
          <w:lang w:val="en-US"/>
        </w:rPr>
        <w:t>Note:</w:t>
      </w:r>
      <w:r w:rsidRPr="00186AE6">
        <w:rPr>
          <w:lang w:val="en-US"/>
        </w:rPr>
        <w:t xml:space="preserve"> </w:t>
      </w:r>
    </w:p>
    <w:p w:rsidR="007D50B9" w:rsidRPr="00186AE6" w:rsidRDefault="007D50B9" w:rsidP="007D50B9">
      <w:pPr>
        <w:pStyle w:val="NormalWeb"/>
        <w:rPr>
          <w:lang w:val="en-US"/>
        </w:rPr>
      </w:pPr>
      <w:r w:rsidRPr="00186AE6">
        <w:rPr>
          <w:lang w:val="en-US"/>
        </w:rPr>
        <w:t xml:space="preserve">1.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cadrele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didactice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inclusiv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instructorii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maiştrii-instructori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fără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studii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medii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specialitate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salariul</w:t>
      </w:r>
      <w:proofErr w:type="spellEnd"/>
      <w:r w:rsidRPr="00186AE6">
        <w:rPr>
          <w:lang w:val="en-US"/>
        </w:rPr>
        <w:t xml:space="preserve"> lunar se </w:t>
      </w:r>
      <w:proofErr w:type="spellStart"/>
      <w:r w:rsidRPr="00186AE6">
        <w:rPr>
          <w:lang w:val="en-US"/>
        </w:rPr>
        <w:t>stabileşte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în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mărime</w:t>
      </w:r>
      <w:proofErr w:type="spellEnd"/>
      <w:r w:rsidRPr="00186AE6">
        <w:rPr>
          <w:lang w:val="en-US"/>
        </w:rPr>
        <w:t xml:space="preserve"> de 80% din </w:t>
      </w:r>
      <w:proofErr w:type="spellStart"/>
      <w:r w:rsidRPr="00186AE6">
        <w:rPr>
          <w:lang w:val="en-US"/>
        </w:rPr>
        <w:t>salariul</w:t>
      </w:r>
      <w:proofErr w:type="spellEnd"/>
      <w:r w:rsidRPr="00186AE6">
        <w:rPr>
          <w:lang w:val="en-US"/>
        </w:rPr>
        <w:t xml:space="preserve"> lunar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cadrele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didactice</w:t>
      </w:r>
      <w:proofErr w:type="spellEnd"/>
      <w:r w:rsidRPr="00186AE6">
        <w:rPr>
          <w:lang w:val="en-US"/>
        </w:rPr>
        <w:t xml:space="preserve"> cu </w:t>
      </w:r>
      <w:proofErr w:type="spellStart"/>
      <w:r w:rsidRPr="00186AE6">
        <w:rPr>
          <w:lang w:val="en-US"/>
        </w:rPr>
        <w:t>studii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medii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specialitate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iar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cadrele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didactice</w:t>
      </w:r>
      <w:proofErr w:type="spellEnd"/>
      <w:r w:rsidRPr="00186AE6">
        <w:rPr>
          <w:lang w:val="en-US"/>
        </w:rPr>
        <w:t xml:space="preserve"> cu </w:t>
      </w:r>
      <w:proofErr w:type="spellStart"/>
      <w:r w:rsidRPr="00186AE6">
        <w:rPr>
          <w:lang w:val="en-US"/>
        </w:rPr>
        <w:t>studii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superioare</w:t>
      </w:r>
      <w:proofErr w:type="spellEnd"/>
      <w:r w:rsidRPr="00186AE6">
        <w:rPr>
          <w:lang w:val="en-US"/>
        </w:rPr>
        <w:t xml:space="preserve"> incomplete – </w:t>
      </w:r>
      <w:proofErr w:type="spellStart"/>
      <w:r w:rsidRPr="00186AE6">
        <w:rPr>
          <w:lang w:val="en-US"/>
        </w:rPr>
        <w:t>în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mărime</w:t>
      </w:r>
      <w:proofErr w:type="spellEnd"/>
      <w:r w:rsidRPr="00186AE6">
        <w:rPr>
          <w:lang w:val="en-US"/>
        </w:rPr>
        <w:t xml:space="preserve"> de 80% din </w:t>
      </w:r>
      <w:proofErr w:type="spellStart"/>
      <w:r w:rsidRPr="00186AE6">
        <w:rPr>
          <w:lang w:val="en-US"/>
        </w:rPr>
        <w:t>salariul</w:t>
      </w:r>
      <w:proofErr w:type="spellEnd"/>
      <w:r w:rsidRPr="00186AE6">
        <w:rPr>
          <w:lang w:val="en-US"/>
        </w:rPr>
        <w:t xml:space="preserve"> lunar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cadrele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didactice</w:t>
      </w:r>
      <w:proofErr w:type="spellEnd"/>
      <w:r w:rsidRPr="00186AE6">
        <w:rPr>
          <w:lang w:val="en-US"/>
        </w:rPr>
        <w:t xml:space="preserve"> cu </w:t>
      </w:r>
      <w:proofErr w:type="spellStart"/>
      <w:r w:rsidRPr="00186AE6">
        <w:rPr>
          <w:lang w:val="en-US"/>
        </w:rPr>
        <w:t>studii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superioare</w:t>
      </w:r>
      <w:proofErr w:type="spellEnd"/>
      <w:r w:rsidRPr="00186AE6">
        <w:rPr>
          <w:lang w:val="en-US"/>
        </w:rPr>
        <w:t>.</w:t>
      </w:r>
    </w:p>
    <w:p w:rsidR="007D50B9" w:rsidRPr="00186AE6" w:rsidRDefault="007D50B9" w:rsidP="007D50B9">
      <w:pPr>
        <w:pStyle w:val="NormalWeb"/>
        <w:rPr>
          <w:lang w:val="en-US"/>
        </w:rPr>
      </w:pPr>
      <w:r w:rsidRPr="00186AE6">
        <w:rPr>
          <w:lang w:val="en-US"/>
        </w:rPr>
        <w:t>1</w:t>
      </w:r>
      <w:r w:rsidRPr="00186AE6">
        <w:rPr>
          <w:vertAlign w:val="superscript"/>
          <w:lang w:val="en-US"/>
        </w:rPr>
        <w:t>1</w:t>
      </w:r>
      <w:r w:rsidRPr="00186AE6">
        <w:rPr>
          <w:lang w:val="en-US"/>
        </w:rPr>
        <w:t xml:space="preserve">. La </w:t>
      </w:r>
      <w:proofErr w:type="spellStart"/>
      <w:r w:rsidRPr="00186AE6">
        <w:rPr>
          <w:lang w:val="en-US"/>
        </w:rPr>
        <w:t>noţiunea</w:t>
      </w:r>
      <w:proofErr w:type="spellEnd"/>
      <w:r w:rsidRPr="00186AE6">
        <w:rPr>
          <w:lang w:val="en-US"/>
        </w:rPr>
        <w:t xml:space="preserve"> „cadre </w:t>
      </w:r>
      <w:proofErr w:type="spellStart"/>
      <w:r w:rsidRPr="00186AE6">
        <w:rPr>
          <w:lang w:val="en-US"/>
        </w:rPr>
        <w:t>didactice</w:t>
      </w:r>
      <w:proofErr w:type="spellEnd"/>
      <w:r w:rsidRPr="00186AE6">
        <w:rPr>
          <w:lang w:val="en-US"/>
        </w:rPr>
        <w:t xml:space="preserve"> din </w:t>
      </w:r>
      <w:proofErr w:type="spellStart"/>
      <w:r w:rsidRPr="00186AE6">
        <w:rPr>
          <w:lang w:val="en-US"/>
        </w:rPr>
        <w:t>învăţămîntul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preşcolar</w:t>
      </w:r>
      <w:proofErr w:type="spellEnd"/>
      <w:r w:rsidRPr="00186AE6">
        <w:rPr>
          <w:lang w:val="en-US"/>
        </w:rPr>
        <w:t xml:space="preserve">”, </w:t>
      </w:r>
      <w:proofErr w:type="spellStart"/>
      <w:r w:rsidRPr="00186AE6">
        <w:rPr>
          <w:lang w:val="en-US"/>
        </w:rPr>
        <w:t>indicată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în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poziţia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unu</w:t>
      </w:r>
      <w:proofErr w:type="spellEnd"/>
      <w:r w:rsidRPr="00186AE6">
        <w:rPr>
          <w:lang w:val="en-US"/>
        </w:rPr>
        <w:t xml:space="preserve">, se </w:t>
      </w:r>
      <w:proofErr w:type="spellStart"/>
      <w:r w:rsidRPr="00186AE6">
        <w:rPr>
          <w:lang w:val="en-US"/>
        </w:rPr>
        <w:t>atribuie</w:t>
      </w:r>
      <w:proofErr w:type="spellEnd"/>
      <w:r w:rsidRPr="00186AE6">
        <w:rPr>
          <w:lang w:val="en-US"/>
        </w:rPr>
        <w:t xml:space="preserve">: </w:t>
      </w:r>
      <w:proofErr w:type="spellStart"/>
      <w:r w:rsidRPr="00186AE6">
        <w:rPr>
          <w:lang w:val="en-US"/>
        </w:rPr>
        <w:t>educatorii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metodiştii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conducătorii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muzicali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cadrele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didactice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sprijin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logopezii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defectologii</w:t>
      </w:r>
      <w:proofErr w:type="spellEnd"/>
      <w:r w:rsidRPr="00186AE6">
        <w:rPr>
          <w:lang w:val="en-US"/>
        </w:rPr>
        <w:t>.</w:t>
      </w:r>
    </w:p>
    <w:p w:rsidR="007D50B9" w:rsidRPr="00186AE6" w:rsidRDefault="007D50B9" w:rsidP="007D50B9">
      <w:pPr>
        <w:pStyle w:val="NormalWeb"/>
        <w:rPr>
          <w:lang w:val="en-US"/>
        </w:rPr>
      </w:pPr>
      <w:r w:rsidRPr="00186AE6">
        <w:rPr>
          <w:lang w:val="en-US"/>
        </w:rPr>
        <w:t xml:space="preserve">2. La </w:t>
      </w:r>
      <w:proofErr w:type="spellStart"/>
      <w:r w:rsidRPr="00186AE6">
        <w:rPr>
          <w:lang w:val="en-US"/>
        </w:rPr>
        <w:t>noţiunea</w:t>
      </w:r>
      <w:proofErr w:type="spellEnd"/>
      <w:r w:rsidRPr="00186AE6">
        <w:rPr>
          <w:lang w:val="en-US"/>
        </w:rPr>
        <w:t xml:space="preserve"> „</w:t>
      </w:r>
      <w:proofErr w:type="spellStart"/>
      <w:r w:rsidRPr="00186AE6">
        <w:rPr>
          <w:lang w:val="en-US"/>
        </w:rPr>
        <w:t>alte</w:t>
      </w:r>
      <w:proofErr w:type="spellEnd"/>
      <w:r w:rsidRPr="00186AE6">
        <w:rPr>
          <w:lang w:val="en-US"/>
        </w:rPr>
        <w:t xml:space="preserve"> cadre </w:t>
      </w:r>
      <w:proofErr w:type="spellStart"/>
      <w:r w:rsidRPr="00186AE6">
        <w:rPr>
          <w:lang w:val="en-US"/>
        </w:rPr>
        <w:t>didactice</w:t>
      </w:r>
      <w:proofErr w:type="spellEnd"/>
      <w:r w:rsidRPr="00186AE6">
        <w:rPr>
          <w:lang w:val="en-US"/>
        </w:rPr>
        <w:t xml:space="preserve"> din </w:t>
      </w:r>
      <w:proofErr w:type="spellStart"/>
      <w:r w:rsidRPr="00186AE6">
        <w:rPr>
          <w:lang w:val="en-US"/>
        </w:rPr>
        <w:t>instituţiile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învăţămînt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preuniversitar</w:t>
      </w:r>
      <w:proofErr w:type="spellEnd"/>
      <w:r w:rsidRPr="00186AE6">
        <w:rPr>
          <w:lang w:val="en-US"/>
        </w:rPr>
        <w:t xml:space="preserve">”, indicate la </w:t>
      </w:r>
      <w:proofErr w:type="spellStart"/>
      <w:r w:rsidRPr="00186AE6">
        <w:rPr>
          <w:lang w:val="en-US"/>
        </w:rPr>
        <w:t>poziţia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doi</w:t>
      </w:r>
      <w:proofErr w:type="spellEnd"/>
      <w:r w:rsidRPr="00186AE6">
        <w:rPr>
          <w:lang w:val="en-US"/>
        </w:rPr>
        <w:t xml:space="preserve">, se </w:t>
      </w:r>
      <w:proofErr w:type="spellStart"/>
      <w:r w:rsidRPr="00186AE6">
        <w:rPr>
          <w:lang w:val="en-US"/>
        </w:rPr>
        <w:t>atribuie</w:t>
      </w:r>
      <w:proofErr w:type="spellEnd"/>
      <w:r w:rsidRPr="00186AE6">
        <w:rPr>
          <w:lang w:val="en-US"/>
        </w:rPr>
        <w:t xml:space="preserve">: </w:t>
      </w:r>
    </w:p>
    <w:p w:rsidR="007D50B9" w:rsidRPr="00186AE6" w:rsidRDefault="007D50B9" w:rsidP="007D50B9">
      <w:pPr>
        <w:pStyle w:val="NormalWeb"/>
        <w:rPr>
          <w:lang w:val="en-US"/>
        </w:rPr>
      </w:pPr>
      <w:r w:rsidRPr="00186AE6">
        <w:rPr>
          <w:lang w:val="en-US"/>
        </w:rPr>
        <w:t xml:space="preserve">b) </w:t>
      </w:r>
      <w:proofErr w:type="spellStart"/>
      <w:proofErr w:type="gramStart"/>
      <w:r w:rsidRPr="00186AE6">
        <w:rPr>
          <w:lang w:val="en-US"/>
        </w:rPr>
        <w:t>în</w:t>
      </w:r>
      <w:proofErr w:type="spellEnd"/>
      <w:proofErr w:type="gram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învăţămîntul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primar</w:t>
      </w:r>
      <w:proofErr w:type="spellEnd"/>
      <w:r w:rsidRPr="00186AE6">
        <w:rPr>
          <w:lang w:val="en-US"/>
        </w:rPr>
        <w:t xml:space="preserve"> – cadre </w:t>
      </w:r>
      <w:proofErr w:type="spellStart"/>
      <w:r w:rsidRPr="00186AE6">
        <w:rPr>
          <w:lang w:val="en-US"/>
        </w:rPr>
        <w:t>didactice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sprijin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logopezi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psihologi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conducători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cerc</w:t>
      </w:r>
      <w:proofErr w:type="spellEnd"/>
      <w:r w:rsidRPr="00186AE6">
        <w:rPr>
          <w:lang w:val="en-US"/>
        </w:rPr>
        <w:t xml:space="preserve">; </w:t>
      </w:r>
    </w:p>
    <w:p w:rsidR="007D50B9" w:rsidRPr="00186AE6" w:rsidRDefault="007D50B9" w:rsidP="007D50B9">
      <w:pPr>
        <w:pStyle w:val="NormalWeb"/>
        <w:rPr>
          <w:lang w:val="ro-RO"/>
        </w:rPr>
      </w:pPr>
      <w:r w:rsidRPr="00186AE6">
        <w:rPr>
          <w:lang w:val="ro-RO"/>
        </w:rPr>
        <w:t xml:space="preserve">c) în </w:t>
      </w:r>
      <w:proofErr w:type="spellStart"/>
      <w:r w:rsidRPr="00186AE6">
        <w:rPr>
          <w:lang w:val="ro-RO"/>
        </w:rPr>
        <w:t>învăţămîntul</w:t>
      </w:r>
      <w:proofErr w:type="spellEnd"/>
      <w:r w:rsidRPr="00186AE6">
        <w:rPr>
          <w:lang w:val="ro-RO"/>
        </w:rPr>
        <w:t xml:space="preserve"> gimnazial şi liceal – psihologi, logopezi, cadre didactice de sprijin şi conducători de cerc;</w:t>
      </w:r>
    </w:p>
    <w:p w:rsidR="007D50B9" w:rsidRPr="00186AE6" w:rsidRDefault="007D50B9" w:rsidP="007D50B9">
      <w:pPr>
        <w:pStyle w:val="NormalWeb"/>
        <w:rPr>
          <w:lang w:val="ro-RO"/>
        </w:rPr>
      </w:pPr>
      <w:r w:rsidRPr="00186AE6">
        <w:rPr>
          <w:lang w:val="ro-RO"/>
        </w:rPr>
        <w:t xml:space="preserve">d) în </w:t>
      </w:r>
      <w:proofErr w:type="spellStart"/>
      <w:r w:rsidRPr="00186AE6">
        <w:rPr>
          <w:lang w:val="ro-RO"/>
        </w:rPr>
        <w:t>învăţămîntul</w:t>
      </w:r>
      <w:proofErr w:type="spellEnd"/>
      <w:r w:rsidRPr="00186AE6">
        <w:rPr>
          <w:lang w:val="ro-RO"/>
        </w:rPr>
        <w:t xml:space="preserve"> special şi în serviciile de asistenţă </w:t>
      </w:r>
      <w:proofErr w:type="spellStart"/>
      <w:r w:rsidRPr="00186AE6">
        <w:rPr>
          <w:lang w:val="ro-RO"/>
        </w:rPr>
        <w:t>psihopedagogică</w:t>
      </w:r>
      <w:proofErr w:type="spellEnd"/>
      <w:r w:rsidRPr="00186AE6">
        <w:rPr>
          <w:lang w:val="ro-RO"/>
        </w:rPr>
        <w:t>– psihologi, psihopedagogi, logopezi, profesori-defectologi (</w:t>
      </w:r>
      <w:proofErr w:type="spellStart"/>
      <w:r w:rsidRPr="00186AE6">
        <w:rPr>
          <w:lang w:val="ro-RO"/>
        </w:rPr>
        <w:t>oligofrenopedagogi</w:t>
      </w:r>
      <w:proofErr w:type="spellEnd"/>
      <w:r w:rsidRPr="00186AE6">
        <w:rPr>
          <w:lang w:val="ro-RO"/>
        </w:rPr>
        <w:t xml:space="preserve">, </w:t>
      </w:r>
      <w:proofErr w:type="spellStart"/>
      <w:r w:rsidRPr="00186AE6">
        <w:rPr>
          <w:lang w:val="ro-RO"/>
        </w:rPr>
        <w:t>tiflopedagogi</w:t>
      </w:r>
      <w:proofErr w:type="spellEnd"/>
      <w:r w:rsidRPr="00186AE6">
        <w:rPr>
          <w:lang w:val="ro-RO"/>
        </w:rPr>
        <w:t xml:space="preserve">, </w:t>
      </w:r>
      <w:proofErr w:type="spellStart"/>
      <w:r w:rsidRPr="00186AE6">
        <w:rPr>
          <w:lang w:val="ro-RO"/>
        </w:rPr>
        <w:t>surdopedagogi</w:t>
      </w:r>
      <w:proofErr w:type="spellEnd"/>
      <w:r w:rsidRPr="00186AE6">
        <w:rPr>
          <w:lang w:val="ro-RO"/>
        </w:rPr>
        <w:t xml:space="preserve"> etc.), conducători de cerc şi defectologi ai cabinetului auditiv; </w:t>
      </w:r>
    </w:p>
    <w:p w:rsidR="007D50B9" w:rsidRPr="00186AE6" w:rsidRDefault="007D50B9" w:rsidP="007D50B9">
      <w:pPr>
        <w:pStyle w:val="NormalWeb"/>
        <w:rPr>
          <w:lang w:val="ro-RO"/>
        </w:rPr>
      </w:pPr>
      <w:r w:rsidRPr="00186AE6">
        <w:rPr>
          <w:lang w:val="ro-RO"/>
        </w:rPr>
        <w:t xml:space="preserve">e) în instituţiile de </w:t>
      </w:r>
      <w:proofErr w:type="spellStart"/>
      <w:r w:rsidRPr="00186AE6">
        <w:rPr>
          <w:lang w:val="ro-RO"/>
        </w:rPr>
        <w:t>învăţămînt</w:t>
      </w:r>
      <w:proofErr w:type="spellEnd"/>
      <w:r w:rsidRPr="00186AE6">
        <w:rPr>
          <w:lang w:val="ro-RO"/>
        </w:rPr>
        <w:t xml:space="preserve"> secundar-profesional şi mediu de specialitate – psihologi şi conducători de cerc; </w:t>
      </w:r>
    </w:p>
    <w:p w:rsidR="007D50B9" w:rsidRPr="00186AE6" w:rsidRDefault="007D50B9" w:rsidP="007D50B9">
      <w:pPr>
        <w:pStyle w:val="NormalWeb"/>
        <w:rPr>
          <w:lang w:val="it-IT"/>
        </w:rPr>
      </w:pPr>
      <w:r w:rsidRPr="00186AE6">
        <w:rPr>
          <w:lang w:val="it-IT"/>
        </w:rPr>
        <w:t xml:space="preserve">Conform poziţiei doi se vor stabili salariile lunare şi pentru educatorii din instituţiile raportate la formele de învăţămînt indicate la lit.b)-lit.i), conducătorii de cercuri din rîndurile profesorilor şi învăţătorilor, precum şi salariile lunare corespunzătoare funcţiei didactice pentru preşedintele şi secretarul-consultant (adjunct al preşedintelui) al Centrului republican de asistenţă psihopedagogică. </w:t>
      </w:r>
    </w:p>
    <w:p w:rsidR="007D50B9" w:rsidRDefault="007D50B9" w:rsidP="007D50B9">
      <w:pPr>
        <w:pStyle w:val="NormalWeb"/>
        <w:rPr>
          <w:lang w:val="it-IT"/>
        </w:rPr>
      </w:pPr>
      <w:r w:rsidRPr="00186AE6">
        <w:rPr>
          <w:lang w:val="it-IT"/>
        </w:rPr>
        <w:t xml:space="preserve">3. Conform prezentului tabel, se stabilesc şi salariile lunare pentru maiştri instruire de producţie, instructorii şi maiştrii din instituţiile de învăţămînt special. </w:t>
      </w:r>
    </w:p>
    <w:p w:rsidR="007D50B9" w:rsidRDefault="007D50B9" w:rsidP="007D50B9">
      <w:pPr>
        <w:pStyle w:val="NormalWeb"/>
        <w:rPr>
          <w:lang w:val="it-IT"/>
        </w:rPr>
      </w:pPr>
    </w:p>
    <w:sectPr w:rsidR="007D50B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50B9"/>
    <w:rsid w:val="00326F85"/>
    <w:rsid w:val="00425975"/>
    <w:rsid w:val="007D50B9"/>
    <w:rsid w:val="008C7EB4"/>
    <w:rsid w:val="009D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50B9"/>
    <w:pPr>
      <w:ind w:firstLine="567"/>
      <w:jc w:val="both"/>
    </w:pPr>
  </w:style>
  <w:style w:type="paragraph" w:customStyle="1" w:styleId="md">
    <w:name w:val="md"/>
    <w:basedOn w:val="Normal"/>
    <w:rsid w:val="007D50B9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a">
    <w:name w:val="Абзац списка"/>
    <w:basedOn w:val="Normal"/>
    <w:uiPriority w:val="34"/>
    <w:qFormat/>
    <w:rsid w:val="007D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2015-02-06T13:12:00Z</cp:lastPrinted>
  <dcterms:created xsi:type="dcterms:W3CDTF">2015-02-06T12:25:00Z</dcterms:created>
  <dcterms:modified xsi:type="dcterms:W3CDTF">2015-02-06T13:13:00Z</dcterms:modified>
</cp:coreProperties>
</file>